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B6" w:rsidRDefault="00232616" w:rsidP="00FC6FEC">
      <w:pPr>
        <w:pStyle w:val="Default"/>
        <w:spacing w:line="20" w:lineRule="atLeast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b/>
          <w:color w:val="auto"/>
          <w:sz w:val="28"/>
          <w:szCs w:val="28"/>
        </w:rPr>
        <w:t>Методическое письмо</w:t>
      </w:r>
      <w:r w:rsidR="005800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01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</w:t>
      </w:r>
      <w:r w:rsidR="00FC6FEC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401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бластному конкурсу </w:t>
      </w:r>
    </w:p>
    <w:p w:rsidR="00232616" w:rsidRPr="00401211" w:rsidRDefault="00232616" w:rsidP="00FC6FEC">
      <w:pPr>
        <w:pStyle w:val="Default"/>
        <w:spacing w:line="20" w:lineRule="atLeast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401211">
        <w:rPr>
          <w:rFonts w:ascii="Times New Roman" w:hAnsi="Times New Roman" w:cs="Times New Roman"/>
          <w:b/>
          <w:color w:val="auto"/>
          <w:sz w:val="28"/>
          <w:szCs w:val="28"/>
        </w:rPr>
        <w:t>«Пушкин сегодня и всегда»</w:t>
      </w:r>
    </w:p>
    <w:p w:rsidR="00232616" w:rsidRPr="00401211" w:rsidRDefault="00232616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FC6FEC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C6FEC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Уважаемые коллеги! </w:t>
      </w:r>
    </w:p>
    <w:p w:rsidR="00232616" w:rsidRPr="00FC6FEC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C6FE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Впереди 2024 год, и новый конкурс в рамках Недели детской книги, новые идеи, мысли, образы, юбилейные даты. </w:t>
      </w:r>
    </w:p>
    <w:p w:rsidR="00232616" w:rsidRPr="00FC6FEC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C6FE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Ежегодный областной литературно-творческий конкурс, </w:t>
      </w:r>
      <w:proofErr w:type="spellStart"/>
      <w:r w:rsidRPr="00FC6FEC">
        <w:rPr>
          <w:rFonts w:ascii="Times New Roman" w:hAnsi="Times New Roman" w:cs="Times New Roman"/>
          <w:i/>
          <w:color w:val="auto"/>
          <w:sz w:val="28"/>
          <w:szCs w:val="28"/>
        </w:rPr>
        <w:t>посвящѐнный</w:t>
      </w:r>
      <w:proofErr w:type="spellEnd"/>
      <w:r w:rsidRPr="00FC6FE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лучшим книгам для детей и подростков, получил название «Пушкин сегодня и всегда» </w:t>
      </w:r>
    </w:p>
    <w:p w:rsidR="00FC6FEC" w:rsidRDefault="00FC6FEC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401211" w:rsidRDefault="00232616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Определены три номинации конкурса: </w:t>
      </w:r>
    </w:p>
    <w:p w:rsidR="00232616" w:rsidRPr="00FC6FEC" w:rsidRDefault="00232616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FC6FE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Первая встреча с Пушкиным </w:t>
      </w:r>
    </w:p>
    <w:p w:rsidR="00232616" w:rsidRPr="00401211" w:rsidRDefault="00232616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 первой номинации предлагаем юным читателям рассказать о своей первой встрече с произведениями Александра Сергеевича Пушкина и героями его произведений. С чего началось ваше знакомство с творчеством великого поэта? Это были его стихи, сказки или вы читали прозаические произведения? </w:t>
      </w:r>
    </w:p>
    <w:p w:rsidR="00232616" w:rsidRPr="00FC6FEC" w:rsidRDefault="00232616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FC6FE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Книги Пушкина в моей семье </w:t>
      </w: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Вторая номинация предлагает читателям рассказать о своей семейной библиотеке. Какие книги есть на ваших домашних полках? Какое место они занимают? Есть ли среди них книги «с историей»: кому они были подарены, как появились на полке? Поделитесь с нами вашими открытиями, связанными с книгами А.С. Пушкина. </w:t>
      </w:r>
    </w:p>
    <w:p w:rsidR="00232616" w:rsidRPr="00FC6FEC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FC6FE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Пушкин в новых трактовках </w:t>
      </w: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 третьей номинации предлагаем юным читателям попробовать свои силы в сочинительстве стихов или прозы. Написать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по одному или нескольким произведениям А.С. Пушкина. </w:t>
      </w:r>
    </w:p>
    <w:p w:rsidR="00FC6FEC" w:rsidRDefault="00FC6FEC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справки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— произведение, созданное поклонником книги по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еѐ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мотивам с участием главных или второстепенных действующих лиц и использованием фабулы или отдельных эпизодов произведения. </w:t>
      </w: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Уважаемые коллеги, напоминаю вам, что в первой и второй номинации читатели могут представить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своѐ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творчество в виде презентации, буктрейлера, традиционного отзыва о книге - сочинения или эссе, комикса, коллажа, литературной афиши, закладки, видеоролика или видеоклипа. Или сделать плакат, призывающий прочесть книгу. Работы могут сопровождаться иллюстрациями. </w:t>
      </w: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Акцентирую ваше внимание, что прикладное творчество: рисунки, поделки, макеты – работы будут высоко оценены жюри только в том случае, если у них есть литературное сопровождение в любом жанре – рассказ о том, под впечатлением от какого литературного произведения была создана творческая работа. А также если в Ростовскую областную детскую библиотеку работа предоставлена в оригинале, а не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еѐ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фото или видео. </w:t>
      </w: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Каждый год читателям предлагаются новые формы и виды творческих работ, и результат очень часто превосходит ожидания. </w:t>
      </w: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 этом году предлагаю библиотекарям и юным читателям подумать, и, может быть, использовать одну из предложенных форм: </w:t>
      </w:r>
    </w:p>
    <w:p w:rsidR="00232616" w:rsidRPr="00401211" w:rsidRDefault="00232616" w:rsidP="00FC6FEC">
      <w:pPr>
        <w:pStyle w:val="Default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арт-буки 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– графические альбомы, рукотворные книги, иллюстрированные самим читателем. Формат арт-бука как нельзя лучше соответствует имени Пушкина. Александр Сергеевич не только писал стихи и прозу, но и делал небольшие зарисовки. По ним можно проследить многие этапы его жизни. Сейчас уже эти зарисовки печатают в сборниках произведений Пушкина как полноценные иллюстрации. </w:t>
      </w:r>
    </w:p>
    <w:p w:rsidR="00FC6FEC" w:rsidRDefault="00FC6FEC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Для создания арт-бука используются техники: коллажа, аппликации,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декупажа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, вышивки, смешения материалов и другие. </w:t>
      </w:r>
    </w:p>
    <w:p w:rsidR="00DA2039" w:rsidRPr="00FC6FEC" w:rsidRDefault="00232616" w:rsidP="00FC6FEC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6FEC">
        <w:rPr>
          <w:rFonts w:ascii="Times New Roman" w:hAnsi="Times New Roman" w:cs="Times New Roman"/>
          <w:i/>
          <w:iCs/>
          <w:sz w:val="28"/>
          <w:szCs w:val="28"/>
        </w:rPr>
        <w:t xml:space="preserve">закладка </w:t>
      </w:r>
      <w:r w:rsidRPr="00FC6FEC">
        <w:rPr>
          <w:rFonts w:ascii="Times New Roman" w:hAnsi="Times New Roman" w:cs="Times New Roman"/>
          <w:sz w:val="28"/>
          <w:szCs w:val="28"/>
        </w:rPr>
        <w:t xml:space="preserve">— специальное приспособление для пометки нужной страницы в книге. Закладки известны очень давно, но в последнее время с широким использованием электронных книг стали менее популярными. А между тем, в веке ХIХ или ХХ в качестве закладки использовали письмо или открытку, цветок или лист: «Цветок засохший, </w:t>
      </w:r>
      <w:proofErr w:type="spellStart"/>
      <w:r w:rsidRPr="00FC6FEC">
        <w:rPr>
          <w:rFonts w:ascii="Times New Roman" w:hAnsi="Times New Roman" w:cs="Times New Roman"/>
          <w:sz w:val="28"/>
          <w:szCs w:val="28"/>
        </w:rPr>
        <w:t>безуханный</w:t>
      </w:r>
      <w:proofErr w:type="spellEnd"/>
      <w:r w:rsidRPr="00FC6FEC">
        <w:rPr>
          <w:rFonts w:ascii="Times New Roman" w:hAnsi="Times New Roman" w:cs="Times New Roman"/>
          <w:sz w:val="28"/>
          <w:szCs w:val="28"/>
        </w:rPr>
        <w:t>, Забытый в книге вижу я…» А.С. Пушкин «Цветок», 1828 г.</w:t>
      </w:r>
    </w:p>
    <w:p w:rsidR="00FC6FEC" w:rsidRDefault="00FC6FEC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закладки часто выпускают издательства, сопровождая выход в свет той или иной книги и приглашают книгу купить, прочитать, зайти в магазин при издательстве. Эти «закладки» часто дарят покупателям на книжных выставках и фестивалях в качестве приятного «бонуса». Можно предложить читателям создать эскиз закладки к книге Пушкина, и акцентировать внимание на том, чем она интересна современным детям и подросткам. </w:t>
      </w:r>
    </w:p>
    <w:p w:rsidR="00FC6FEC" w:rsidRPr="00401211" w:rsidRDefault="00FC6FEC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FC6FEC" w:rsidRDefault="00232616" w:rsidP="00FC6FEC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FEC">
        <w:rPr>
          <w:rFonts w:ascii="Times New Roman" w:hAnsi="Times New Roman" w:cs="Times New Roman"/>
          <w:i/>
          <w:iCs/>
          <w:sz w:val="28"/>
          <w:szCs w:val="28"/>
        </w:rPr>
        <w:t>фанфик</w:t>
      </w:r>
      <w:proofErr w:type="spellEnd"/>
      <w:r w:rsidRPr="00FC6F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6FEC">
        <w:rPr>
          <w:rFonts w:ascii="Times New Roman" w:hAnsi="Times New Roman" w:cs="Times New Roman"/>
          <w:sz w:val="28"/>
          <w:szCs w:val="28"/>
        </w:rPr>
        <w:t xml:space="preserve">– произведение, созданное поклонником книги по </w:t>
      </w:r>
      <w:proofErr w:type="spellStart"/>
      <w:r w:rsidRPr="00FC6FE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FC6FEC">
        <w:rPr>
          <w:rFonts w:ascii="Times New Roman" w:hAnsi="Times New Roman" w:cs="Times New Roman"/>
          <w:sz w:val="28"/>
          <w:szCs w:val="28"/>
        </w:rPr>
        <w:t xml:space="preserve"> мотивам с участием главных или второстепенных действующих лиц и использованием фабулы или отдельных эпизодов произведения.</w:t>
      </w:r>
    </w:p>
    <w:p w:rsidR="00FC6FEC" w:rsidRDefault="00FC6FEC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 ходе проведения конкурсов наша библиотека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ещѐ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ни разу не предлагала юным участникам создать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Приглашаем участников поразить жюри своим творческим взглядом на классические произведения Александра Сергеевича Пушкина. В этой номинации разрешается экспериментировать с персонажами, событиями и концовками, внося в произведения современные и оригинальные элементы. Показывайте свою фантазию, переосмысливайте мотивы и создавайте необычные и непредсказуемые истории. Это шанс показать творческий потенциал и стать настоящим сказочником! </w:t>
      </w: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Написание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фанфика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по произведению Пушкина может быть интересным и творческим процессом. Вот пошаговый план, который поможет начать писать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FC6FEC" w:rsidRDefault="00232616" w:rsidP="008F565B">
      <w:pPr>
        <w:pStyle w:val="Default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Ознакомьтесь с оригинальным произведением Пушкина, которое вы хотите продолжить, перечитайте его. </w:t>
      </w:r>
    </w:p>
    <w:p w:rsidR="00FC6FEC" w:rsidRDefault="00232616" w:rsidP="008F565B">
      <w:pPr>
        <w:pStyle w:val="Default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FEC">
        <w:rPr>
          <w:rFonts w:ascii="Times New Roman" w:hAnsi="Times New Roman" w:cs="Times New Roman"/>
          <w:color w:val="auto"/>
          <w:sz w:val="28"/>
          <w:szCs w:val="28"/>
        </w:rPr>
        <w:t xml:space="preserve">Придумайте идею продолжения произведения. Это может быть продолжение истории, новый поворот в сюжете, изменение конца и т. д. </w:t>
      </w:r>
    </w:p>
    <w:p w:rsidR="00FC6FEC" w:rsidRDefault="00232616" w:rsidP="008F565B">
      <w:pPr>
        <w:pStyle w:val="Default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FEC">
        <w:rPr>
          <w:rFonts w:ascii="Times New Roman" w:hAnsi="Times New Roman" w:cs="Times New Roman"/>
          <w:color w:val="auto"/>
          <w:sz w:val="28"/>
          <w:szCs w:val="28"/>
        </w:rPr>
        <w:t xml:space="preserve">Разработайте персонажей, которые появятся в вашем </w:t>
      </w:r>
      <w:proofErr w:type="spellStart"/>
      <w:r w:rsidRPr="00FC6FEC">
        <w:rPr>
          <w:rFonts w:ascii="Times New Roman" w:hAnsi="Times New Roman" w:cs="Times New Roman"/>
          <w:color w:val="auto"/>
          <w:sz w:val="28"/>
          <w:szCs w:val="28"/>
        </w:rPr>
        <w:t>фанфике</w:t>
      </w:r>
      <w:proofErr w:type="spellEnd"/>
      <w:r w:rsidRPr="00FC6FEC">
        <w:rPr>
          <w:rFonts w:ascii="Times New Roman" w:hAnsi="Times New Roman" w:cs="Times New Roman"/>
          <w:color w:val="auto"/>
          <w:sz w:val="28"/>
          <w:szCs w:val="28"/>
        </w:rPr>
        <w:t xml:space="preserve">. Можете использовать уже существующих персонажей или придумать своих. </w:t>
      </w:r>
    </w:p>
    <w:p w:rsidR="00FC6FEC" w:rsidRDefault="00232616" w:rsidP="008F565B">
      <w:pPr>
        <w:pStyle w:val="Default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FEC">
        <w:rPr>
          <w:rFonts w:ascii="Times New Roman" w:hAnsi="Times New Roman" w:cs="Times New Roman"/>
          <w:color w:val="auto"/>
          <w:sz w:val="28"/>
          <w:szCs w:val="28"/>
        </w:rPr>
        <w:t xml:space="preserve">Напишите план вашего </w:t>
      </w:r>
      <w:proofErr w:type="spellStart"/>
      <w:r w:rsidRPr="00FC6FEC">
        <w:rPr>
          <w:rFonts w:ascii="Times New Roman" w:hAnsi="Times New Roman" w:cs="Times New Roman"/>
          <w:color w:val="auto"/>
          <w:sz w:val="28"/>
          <w:szCs w:val="28"/>
        </w:rPr>
        <w:t>фанфика</w:t>
      </w:r>
      <w:proofErr w:type="spellEnd"/>
      <w:r w:rsidRPr="00FC6FEC">
        <w:rPr>
          <w:rFonts w:ascii="Times New Roman" w:hAnsi="Times New Roman" w:cs="Times New Roman"/>
          <w:color w:val="auto"/>
          <w:sz w:val="28"/>
          <w:szCs w:val="28"/>
        </w:rPr>
        <w:t xml:space="preserve"> с описанием действий, главных моментов и диалогов. </w:t>
      </w:r>
    </w:p>
    <w:p w:rsidR="00FC6FEC" w:rsidRDefault="00232616" w:rsidP="008F565B">
      <w:pPr>
        <w:pStyle w:val="Default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FEC">
        <w:rPr>
          <w:rFonts w:ascii="Times New Roman" w:hAnsi="Times New Roman" w:cs="Times New Roman"/>
          <w:color w:val="auto"/>
          <w:sz w:val="28"/>
          <w:szCs w:val="28"/>
        </w:rPr>
        <w:t xml:space="preserve">Начните писать черновик, следуя плану. Помните, что </w:t>
      </w:r>
      <w:proofErr w:type="spellStart"/>
      <w:r w:rsidRPr="00FC6FEC">
        <w:rPr>
          <w:rFonts w:ascii="Times New Roman" w:hAnsi="Times New Roman" w:cs="Times New Roman"/>
          <w:color w:val="auto"/>
          <w:sz w:val="28"/>
          <w:szCs w:val="28"/>
        </w:rPr>
        <w:t>фанфик</w:t>
      </w:r>
      <w:proofErr w:type="spellEnd"/>
      <w:r w:rsidRPr="00FC6FEC">
        <w:rPr>
          <w:rFonts w:ascii="Times New Roman" w:hAnsi="Times New Roman" w:cs="Times New Roman"/>
          <w:color w:val="auto"/>
          <w:sz w:val="28"/>
          <w:szCs w:val="28"/>
        </w:rPr>
        <w:t xml:space="preserve"> должен быть</w:t>
      </w:r>
      <w:r w:rsidR="00401211" w:rsidRPr="00FC6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6FEC">
        <w:rPr>
          <w:rFonts w:ascii="Times New Roman" w:hAnsi="Times New Roman" w:cs="Times New Roman"/>
          <w:color w:val="auto"/>
          <w:sz w:val="28"/>
          <w:szCs w:val="28"/>
        </w:rPr>
        <w:t xml:space="preserve">похож на оригинальное произведение, чтобы оно сохранило свой неповторимый шарм. </w:t>
      </w:r>
    </w:p>
    <w:p w:rsidR="00232616" w:rsidRPr="00FC6FEC" w:rsidRDefault="00232616" w:rsidP="008F565B">
      <w:pPr>
        <w:pStyle w:val="Default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FEC">
        <w:rPr>
          <w:rFonts w:ascii="Times New Roman" w:hAnsi="Times New Roman" w:cs="Times New Roman"/>
          <w:color w:val="auto"/>
          <w:sz w:val="28"/>
          <w:szCs w:val="28"/>
        </w:rPr>
        <w:t xml:space="preserve">Правильно оформите ваш текст, рекомендуется использовать абзацы, чтобы проще было читать и соответствующие знаки препинания. </w:t>
      </w:r>
    </w:p>
    <w:p w:rsidR="00FC6FEC" w:rsidRDefault="00FC6FEC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401211" w:rsidRDefault="00232616" w:rsidP="008F565B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Хорошим советом будет попросить кого-то прочитать свою работу и дать обратную связь. Это может помочь узнать, насколько понятна и интересна ваша история, а также насколько она соответствует оригиналу. Кроме того, это поможет выявить ошибки и неточности, которые можно будет исправить, чтобы сделать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ещѐ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лучше. Удачи в написании вашего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фанфика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! </w:t>
      </w:r>
    </w:p>
    <w:p w:rsidR="008F565B" w:rsidRDefault="008F565B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401211" w:rsidRDefault="00232616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содержанию и оформлению конкурсной работы </w:t>
      </w:r>
    </w:p>
    <w:p w:rsidR="00232616" w:rsidRPr="008F565B" w:rsidRDefault="00232616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8F565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Оформление конкурсной работы: </w:t>
      </w:r>
    </w:p>
    <w:p w:rsidR="008F565B" w:rsidRPr="008F565B" w:rsidRDefault="008F565B" w:rsidP="008F565B">
      <w:pPr>
        <w:pStyle w:val="Default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F56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название, автор </w:t>
      </w:r>
      <w:proofErr w:type="spellStart"/>
      <w:r w:rsidRPr="008F565B">
        <w:rPr>
          <w:rFonts w:ascii="Times New Roman" w:hAnsi="Times New Roman" w:cs="Times New Roman"/>
          <w:i/>
          <w:color w:val="auto"/>
          <w:sz w:val="28"/>
          <w:szCs w:val="28"/>
        </w:rPr>
        <w:t>фанфика</w:t>
      </w:r>
      <w:proofErr w:type="spellEnd"/>
    </w:p>
    <w:p w:rsidR="008F565B" w:rsidRPr="008F565B" w:rsidRDefault="00232616" w:rsidP="008F565B">
      <w:pPr>
        <w:pStyle w:val="Default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8F565B">
        <w:rPr>
          <w:rFonts w:ascii="Times New Roman" w:hAnsi="Times New Roman" w:cs="Times New Roman"/>
          <w:i/>
          <w:color w:val="auto"/>
          <w:sz w:val="28"/>
          <w:szCs w:val="28"/>
        </w:rPr>
        <w:t>фандом</w:t>
      </w:r>
      <w:proofErr w:type="spellEnd"/>
      <w:r w:rsidRPr="008F56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– фамилия автора и название произведения, по которому пишется </w:t>
      </w:r>
      <w:proofErr w:type="spellStart"/>
      <w:r w:rsidRPr="008F565B">
        <w:rPr>
          <w:rFonts w:ascii="Times New Roman" w:hAnsi="Times New Roman" w:cs="Times New Roman"/>
          <w:i/>
          <w:color w:val="auto"/>
          <w:sz w:val="28"/>
          <w:szCs w:val="28"/>
        </w:rPr>
        <w:t>фанфик</w:t>
      </w:r>
      <w:proofErr w:type="spellEnd"/>
      <w:r w:rsidRPr="008F56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232616" w:rsidRPr="008F565B" w:rsidRDefault="00232616" w:rsidP="008F565B">
      <w:pPr>
        <w:pStyle w:val="Default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F565B">
        <w:rPr>
          <w:rFonts w:ascii="Times New Roman" w:hAnsi="Times New Roman" w:cs="Times New Roman"/>
          <w:i/>
          <w:sz w:val="28"/>
          <w:szCs w:val="28"/>
        </w:rPr>
        <w:t xml:space="preserve">текст </w:t>
      </w:r>
      <w:proofErr w:type="spellStart"/>
      <w:r w:rsidRPr="008F565B">
        <w:rPr>
          <w:rFonts w:ascii="Times New Roman" w:hAnsi="Times New Roman" w:cs="Times New Roman"/>
          <w:i/>
          <w:sz w:val="28"/>
          <w:szCs w:val="28"/>
        </w:rPr>
        <w:t>фанфика</w:t>
      </w:r>
      <w:proofErr w:type="spellEnd"/>
      <w:r w:rsidRPr="008F565B">
        <w:rPr>
          <w:rFonts w:ascii="Times New Roman" w:hAnsi="Times New Roman" w:cs="Times New Roman"/>
          <w:i/>
          <w:sz w:val="28"/>
          <w:szCs w:val="28"/>
        </w:rPr>
        <w:t>.</w:t>
      </w:r>
    </w:p>
    <w:p w:rsidR="008F565B" w:rsidRDefault="008F565B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8F565B" w:rsidRDefault="00232616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8F565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Требования к содержанию текста </w:t>
      </w:r>
      <w:proofErr w:type="spellStart"/>
      <w:r w:rsidRPr="008F565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фанфика</w:t>
      </w:r>
      <w:proofErr w:type="spellEnd"/>
      <w:r w:rsidRPr="008F565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: </w:t>
      </w:r>
    </w:p>
    <w:p w:rsidR="008F565B" w:rsidRPr="008F565B" w:rsidRDefault="00232616" w:rsidP="008F565B">
      <w:pPr>
        <w:pStyle w:val="Default"/>
        <w:numPr>
          <w:ilvl w:val="0"/>
          <w:numId w:val="5"/>
        </w:numPr>
        <w:spacing w:line="20" w:lineRule="atLeas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F56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конкурсная работа не должна являться простым пересказом выбранного произведения; </w:t>
      </w:r>
    </w:p>
    <w:p w:rsidR="008F565B" w:rsidRPr="008F565B" w:rsidRDefault="00232616" w:rsidP="008F565B">
      <w:pPr>
        <w:pStyle w:val="Default"/>
        <w:numPr>
          <w:ilvl w:val="0"/>
          <w:numId w:val="5"/>
        </w:numPr>
        <w:spacing w:line="20" w:lineRule="atLeas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F565B">
        <w:rPr>
          <w:rFonts w:ascii="Times New Roman" w:hAnsi="Times New Roman" w:cs="Times New Roman"/>
          <w:i/>
          <w:sz w:val="28"/>
          <w:szCs w:val="28"/>
        </w:rPr>
        <w:t xml:space="preserve">должна иметь интересный, </w:t>
      </w:r>
      <w:proofErr w:type="spellStart"/>
      <w:r w:rsidRPr="008F565B">
        <w:rPr>
          <w:rFonts w:ascii="Times New Roman" w:hAnsi="Times New Roman" w:cs="Times New Roman"/>
          <w:i/>
          <w:sz w:val="28"/>
          <w:szCs w:val="28"/>
        </w:rPr>
        <w:t>чѐткий</w:t>
      </w:r>
      <w:proofErr w:type="spellEnd"/>
      <w:r w:rsidRPr="008F565B">
        <w:rPr>
          <w:rFonts w:ascii="Times New Roman" w:hAnsi="Times New Roman" w:cs="Times New Roman"/>
          <w:i/>
          <w:sz w:val="28"/>
          <w:szCs w:val="28"/>
        </w:rPr>
        <w:t xml:space="preserve"> сюжет:</w:t>
      </w:r>
      <w:r w:rsidR="00B46F61" w:rsidRPr="008F56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2616" w:rsidRPr="008F565B" w:rsidRDefault="00232616" w:rsidP="008F565B">
      <w:pPr>
        <w:pStyle w:val="Default"/>
        <w:numPr>
          <w:ilvl w:val="0"/>
          <w:numId w:val="5"/>
        </w:numPr>
        <w:spacing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65B">
        <w:rPr>
          <w:rFonts w:ascii="Times New Roman" w:hAnsi="Times New Roman" w:cs="Times New Roman"/>
          <w:i/>
          <w:sz w:val="28"/>
          <w:szCs w:val="28"/>
        </w:rPr>
        <w:t xml:space="preserve">допускаемый </w:t>
      </w:r>
      <w:proofErr w:type="spellStart"/>
      <w:r w:rsidRPr="008F565B">
        <w:rPr>
          <w:rFonts w:ascii="Times New Roman" w:hAnsi="Times New Roman" w:cs="Times New Roman"/>
          <w:i/>
          <w:sz w:val="28"/>
          <w:szCs w:val="28"/>
        </w:rPr>
        <w:t>объѐм</w:t>
      </w:r>
      <w:proofErr w:type="spellEnd"/>
      <w:r w:rsidRPr="008F565B">
        <w:rPr>
          <w:rFonts w:ascii="Times New Roman" w:hAnsi="Times New Roman" w:cs="Times New Roman"/>
          <w:i/>
          <w:sz w:val="28"/>
          <w:szCs w:val="28"/>
        </w:rPr>
        <w:t xml:space="preserve"> работы – от 2 до 7 печатных листов, шрифт 14, </w:t>
      </w:r>
      <w:proofErr w:type="spellStart"/>
      <w:r w:rsidRPr="008F565B">
        <w:rPr>
          <w:rFonts w:ascii="Times New Roman" w:hAnsi="Times New Roman" w:cs="Times New Roman"/>
          <w:i/>
          <w:sz w:val="28"/>
          <w:szCs w:val="28"/>
        </w:rPr>
        <w:t>Times</w:t>
      </w:r>
      <w:proofErr w:type="spellEnd"/>
      <w:r w:rsidRPr="008F56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65B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Pr="008F56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65B">
        <w:rPr>
          <w:rFonts w:ascii="Times New Roman" w:hAnsi="Times New Roman" w:cs="Times New Roman"/>
          <w:i/>
          <w:sz w:val="28"/>
          <w:szCs w:val="28"/>
        </w:rPr>
        <w:t>Roman</w:t>
      </w:r>
      <w:proofErr w:type="spellEnd"/>
      <w:r w:rsidRPr="008F565B">
        <w:rPr>
          <w:rFonts w:ascii="Times New Roman" w:hAnsi="Times New Roman" w:cs="Times New Roman"/>
          <w:i/>
          <w:sz w:val="28"/>
          <w:szCs w:val="28"/>
        </w:rPr>
        <w:t>, межстрочный интервал –</w:t>
      </w:r>
      <w:r w:rsidRPr="008F565B">
        <w:rPr>
          <w:rFonts w:ascii="Times New Roman" w:hAnsi="Times New Roman" w:cs="Times New Roman"/>
          <w:sz w:val="28"/>
          <w:szCs w:val="28"/>
        </w:rPr>
        <w:t xml:space="preserve"> </w:t>
      </w:r>
      <w:r w:rsidRPr="008F565B">
        <w:rPr>
          <w:rFonts w:ascii="Times New Roman" w:hAnsi="Times New Roman" w:cs="Times New Roman"/>
          <w:i/>
          <w:sz w:val="28"/>
          <w:szCs w:val="28"/>
        </w:rPr>
        <w:t>множитель 1,2.</w:t>
      </w:r>
      <w:r w:rsidRPr="008F5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5B" w:rsidRDefault="008F565B" w:rsidP="00FC6FEC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232616" w:rsidRPr="00401211" w:rsidRDefault="00232616" w:rsidP="008F565B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11">
        <w:rPr>
          <w:rFonts w:ascii="Times New Roman" w:hAnsi="Times New Roman" w:cs="Times New Roman"/>
          <w:sz w:val="28"/>
          <w:szCs w:val="28"/>
        </w:rPr>
        <w:t xml:space="preserve">Однако, важно помнить, что главное – это качество и содержание вашего </w:t>
      </w:r>
      <w:proofErr w:type="spellStart"/>
      <w:r w:rsidRPr="00401211">
        <w:rPr>
          <w:rFonts w:ascii="Times New Roman" w:hAnsi="Times New Roman" w:cs="Times New Roman"/>
          <w:sz w:val="28"/>
          <w:szCs w:val="28"/>
        </w:rPr>
        <w:t>фанфика</w:t>
      </w:r>
      <w:proofErr w:type="spellEnd"/>
      <w:r w:rsidRPr="00401211">
        <w:rPr>
          <w:rFonts w:ascii="Times New Roman" w:hAnsi="Times New Roman" w:cs="Times New Roman"/>
          <w:sz w:val="28"/>
          <w:szCs w:val="28"/>
        </w:rPr>
        <w:t>. Лучше написать короткую, но хорошо проработанную и интересную историю, чем длинную и скучную. Постарайтесь донести вашу идею до читателя таким образом, чтобы она была увлекательной и захватывающей, без лишних деталей и отступлений. Не бойтесь экспериментировать и наслаждайтесь процессом создания своей собственной версии произведения Пушкина!</w:t>
      </w:r>
    </w:p>
    <w:p w:rsidR="00232616" w:rsidRPr="00401211" w:rsidRDefault="00232616" w:rsidP="008F565B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Каждая из форм, известных или новых, может быть применена в одной или нескольких номинациях. </w:t>
      </w: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Напоминаю коллегам-библиотекарям о том, что, привлекая своих читателей к участию в конкурсе, следует обратить их внимание на то, что работы должны быть выполнены самостоятельно. Работы, скопированные из интернета, к конкурсу не допускаются. </w:t>
      </w:r>
      <w:r w:rsidRPr="0040121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Перед публикацией каждая работа проходит проверку на плагиат. 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Вы можете сами проверить уникальность работ юных участников конкурса с помощью бесплатных онлайн-ресурсов: </w:t>
      </w:r>
      <w:r w:rsidR="00FC6FEC" w:rsidRPr="00401211">
        <w:rPr>
          <w:rFonts w:ascii="Times New Roman" w:hAnsi="Times New Roman" w:cs="Times New Roman"/>
          <w:color w:val="auto"/>
          <w:sz w:val="28"/>
          <w:szCs w:val="28"/>
        </w:rPr>
        <w:t>Анти плагиат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="00FC6FEC" w:rsidRPr="00E245E7">
          <w:rPr>
            <w:rStyle w:val="a3"/>
            <w:rFonts w:ascii="Times New Roman" w:hAnsi="Times New Roman" w:cs="Times New Roman"/>
            <w:sz w:val="28"/>
            <w:szCs w:val="28"/>
          </w:rPr>
          <w:t>https://rustxt.ru/antiplagiat</w:t>
        </w:r>
      </w:hyperlink>
      <w:r w:rsidR="00FC6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C6FEC" w:rsidRPr="00401211">
        <w:rPr>
          <w:rFonts w:ascii="Times New Roman" w:hAnsi="Times New Roman" w:cs="Times New Roman"/>
          <w:color w:val="auto"/>
          <w:sz w:val="28"/>
          <w:szCs w:val="28"/>
        </w:rPr>
        <w:t>Анти плагиат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онлайн </w:t>
      </w:r>
      <w:hyperlink r:id="rId6" w:history="1">
        <w:r w:rsidR="00FC6FEC" w:rsidRPr="00E245E7">
          <w:rPr>
            <w:rStyle w:val="a3"/>
            <w:rFonts w:ascii="Times New Roman" w:hAnsi="Times New Roman" w:cs="Times New Roman"/>
            <w:sz w:val="28"/>
            <w:szCs w:val="28"/>
          </w:rPr>
          <w:t>https://text.ru/antiplagiat</w:t>
        </w:r>
      </w:hyperlink>
      <w:r w:rsidR="00FC6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или других. </w:t>
      </w: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И, конечно, каждая работа сопровождается заявкой и согласием законных представителей на обработку персональных данных. В заявке обязательно должны быть заполнены все поля. </w:t>
      </w: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отметить, что не все участники конкурса правильно оформляют свои работы. Библиотекари могут порекомендовать читателям, оформить титульный лист работы, если это сочинение или отзыв о книге. Какой бы ни была творческая работа, обязательно должны быть указаны автор и территория Ростовской области. </w:t>
      </w:r>
      <w:proofErr w:type="spellStart"/>
      <w:r w:rsidRPr="00401211">
        <w:rPr>
          <w:rFonts w:ascii="Times New Roman" w:hAnsi="Times New Roman" w:cs="Times New Roman"/>
          <w:color w:val="auto"/>
          <w:sz w:val="28"/>
          <w:szCs w:val="28"/>
        </w:rPr>
        <w:t>Причѐм</w:t>
      </w:r>
      <w:proofErr w:type="spell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если автор проживает в станице или хуторе, нужно полностью указать и муниципальный район Ростовской области, а не использовать только аббревиатуры. </w:t>
      </w:r>
      <w:proofErr w:type="gramStart"/>
      <w:r w:rsidR="008F565B" w:rsidRPr="00401211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не х. Красный КР РО, а х. Красный Красносулинского района Ростовской области. Перед отправкой работ на областной этап конкурса проверьте совпадает ли информация об участнике в заявке и на титульном листе его работы. </w:t>
      </w:r>
    </w:p>
    <w:p w:rsidR="00FC6FEC" w:rsidRDefault="00232616" w:rsidP="00FC6FEC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11">
        <w:rPr>
          <w:rFonts w:ascii="Times New Roman" w:hAnsi="Times New Roman" w:cs="Times New Roman"/>
          <w:sz w:val="28"/>
          <w:szCs w:val="28"/>
        </w:rPr>
        <w:t>Если работа создана с использованием компьютерных программ, то она может быть представлена на конкурс как в распечатанном, так и в компьютерном варианте. Напоминаю библиотекарям, что все работы участников, вышедшие на областной этап конкурса, публикуются на сайте Ростовской областной детской библиотеки имени В.М. Величкиной. Посмотрите, как в прошлые годы работы участников были представлены на сайте нашей библиотеки, дайте читателям полезные рекомендации по оформлению.</w:t>
      </w:r>
    </w:p>
    <w:p w:rsidR="00232616" w:rsidRPr="00401211" w:rsidRDefault="00232616" w:rsidP="00FC6FEC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11">
        <w:rPr>
          <w:rFonts w:ascii="Times New Roman" w:hAnsi="Times New Roman" w:cs="Times New Roman"/>
          <w:sz w:val="28"/>
          <w:szCs w:val="28"/>
        </w:rPr>
        <w:t xml:space="preserve">Ежегодно на конкурс поступает около 10% коллективных работ. В этом случае в заявке должны быть перечислены фамилии всех участников, и на каждого должно быть оформлено согласие законных представителей на обработку персональных данных. В заявке могут быть указаны наименование клуба/кружка или другого детского объединения и приложен список всех участников, чьи работы представлены на конкурс. </w:t>
      </w:r>
    </w:p>
    <w:p w:rsidR="00232616" w:rsidRPr="00401211" w:rsidRDefault="00232616" w:rsidP="008F565B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Обращаю внимание библиотекарей на то, что ваша работа будет принята и высоко оценена только при наличии пакета документов, подтверждающих участие коллектива библиотеки в конкурсе в качестве кураторов (приказ, положение, протоколы, справка о количестве участников). </w:t>
      </w:r>
    </w:p>
    <w:p w:rsidR="00FC6FEC" w:rsidRDefault="00FC6FEC" w:rsidP="00FC6FEC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232616" w:rsidRPr="00FC6FEC" w:rsidRDefault="00232616" w:rsidP="00FC6FEC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C6FEC">
        <w:rPr>
          <w:rFonts w:ascii="Times New Roman" w:hAnsi="Times New Roman" w:cs="Times New Roman"/>
          <w:sz w:val="28"/>
          <w:szCs w:val="28"/>
          <w:u w:val="single"/>
        </w:rPr>
        <w:t>Список документов:</w:t>
      </w:r>
    </w:p>
    <w:p w:rsidR="00232616" w:rsidRPr="008F565B" w:rsidRDefault="00232616" w:rsidP="008F565B">
      <w:pPr>
        <w:pStyle w:val="Default"/>
        <w:numPr>
          <w:ilvl w:val="0"/>
          <w:numId w:val="6"/>
        </w:numPr>
        <w:spacing w:line="20" w:lineRule="atLeast"/>
        <w:ind w:left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F56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приказ и положение о конкурсе в территории, </w:t>
      </w:r>
    </w:p>
    <w:p w:rsidR="00232616" w:rsidRPr="008F565B" w:rsidRDefault="00232616" w:rsidP="008F565B">
      <w:pPr>
        <w:pStyle w:val="Default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F56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протоколы заседания жюри, </w:t>
      </w:r>
    </w:p>
    <w:p w:rsidR="00232616" w:rsidRPr="00401211" w:rsidRDefault="00232616" w:rsidP="008F565B">
      <w:pPr>
        <w:pStyle w:val="Default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65B">
        <w:rPr>
          <w:rFonts w:ascii="Times New Roman" w:hAnsi="Times New Roman" w:cs="Times New Roman"/>
          <w:i/>
          <w:color w:val="auto"/>
          <w:sz w:val="28"/>
          <w:szCs w:val="28"/>
        </w:rPr>
        <w:t>итоговая справка с обязательным указанием общего количества участников в территории и количеством работ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232616" w:rsidRPr="008F565B" w:rsidRDefault="00232616" w:rsidP="008F565B">
      <w:pPr>
        <w:pStyle w:val="Default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F565B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работы победителей, прошедшие на областной этап (с заполненной заявкой на каждого участника по форме, указанной в Положении о конкурсе). </w:t>
      </w:r>
    </w:p>
    <w:p w:rsidR="00232616" w:rsidRPr="00401211" w:rsidRDefault="00232616" w:rsidP="00FC6FEC">
      <w:pPr>
        <w:pStyle w:val="Default"/>
        <w:spacing w:line="20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Напоминаю библиотекарям, что, согласно Положению о конкурсе, от каждой территории Ростовской области принимаются по три работы в каждой номинации. Если работ привозят или присылают больше, то члены жюри производят отбор и оставляют положенное количество работ. </w:t>
      </w:r>
    </w:p>
    <w:p w:rsidR="00232616" w:rsidRPr="00401211" w:rsidRDefault="00232616" w:rsidP="00FC6FEC">
      <w:pPr>
        <w:pStyle w:val="Default"/>
        <w:spacing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Уважаемые библиотекари, родители, педагоги! Всѐ вышеизложенное о формах и форматах работ – всего лишь предложения. Как всегда, с нетерпением </w:t>
      </w:r>
      <w:r w:rsidR="008F565B" w:rsidRPr="00401211">
        <w:rPr>
          <w:rFonts w:ascii="Times New Roman" w:hAnsi="Times New Roman" w:cs="Times New Roman"/>
          <w:color w:val="auto"/>
          <w:sz w:val="28"/>
          <w:szCs w:val="28"/>
        </w:rPr>
        <w:t>ждём</w:t>
      </w:r>
      <w:r w:rsidRPr="00401211">
        <w:rPr>
          <w:rFonts w:ascii="Times New Roman" w:hAnsi="Times New Roman" w:cs="Times New Roman"/>
          <w:color w:val="auto"/>
          <w:sz w:val="28"/>
          <w:szCs w:val="28"/>
        </w:rPr>
        <w:t xml:space="preserve"> читательских творений! </w:t>
      </w:r>
    </w:p>
    <w:p w:rsidR="00232616" w:rsidRDefault="00232616" w:rsidP="00FC6FEC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401211">
        <w:rPr>
          <w:rFonts w:ascii="Times New Roman" w:hAnsi="Times New Roman" w:cs="Times New Roman"/>
          <w:sz w:val="28"/>
          <w:szCs w:val="28"/>
        </w:rPr>
        <w:t>Успехов всем, дорогие коллеги!</w:t>
      </w:r>
    </w:p>
    <w:p w:rsidR="008F565B" w:rsidRPr="00401211" w:rsidRDefault="008F565B" w:rsidP="00FC6FEC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232616" w:rsidRPr="00401211" w:rsidRDefault="00232616" w:rsidP="00FC6FEC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232616" w:rsidRPr="008F565B" w:rsidRDefault="00232616" w:rsidP="00FC6FEC">
      <w:pPr>
        <w:pStyle w:val="Default"/>
        <w:spacing w:line="20" w:lineRule="atLeast"/>
        <w:ind w:firstLine="567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8F565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Светлана Викторовна Рыбак, </w:t>
      </w:r>
    </w:p>
    <w:p w:rsidR="00232616" w:rsidRPr="008F565B" w:rsidRDefault="00232616" w:rsidP="00FC6FEC">
      <w:pPr>
        <w:pStyle w:val="Default"/>
        <w:spacing w:line="20" w:lineRule="atLeast"/>
        <w:ind w:firstLine="567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8F565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заведующий отделом методической работы </w:t>
      </w:r>
    </w:p>
    <w:p w:rsidR="00232616" w:rsidRPr="008F565B" w:rsidRDefault="00232616" w:rsidP="00FC6FEC">
      <w:pPr>
        <w:pStyle w:val="Default"/>
        <w:spacing w:line="20" w:lineRule="atLeast"/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565B">
        <w:rPr>
          <w:rFonts w:ascii="Times New Roman" w:hAnsi="Times New Roman" w:cs="Times New Roman"/>
          <w:b/>
          <w:i/>
          <w:color w:val="auto"/>
          <w:sz w:val="28"/>
          <w:szCs w:val="28"/>
        </w:rPr>
        <w:t>Ростовской областной детской библиотеки имени В.М. Величкиной</w:t>
      </w:r>
      <w:r w:rsidRPr="008F565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32616" w:rsidRPr="00401211" w:rsidRDefault="00232616" w:rsidP="00FC6FEC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32616" w:rsidRPr="0040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0234"/>
    <w:multiLevelType w:val="hybridMultilevel"/>
    <w:tmpl w:val="4DBCAEB6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78FB"/>
    <w:multiLevelType w:val="hybridMultilevel"/>
    <w:tmpl w:val="21644ED6"/>
    <w:lvl w:ilvl="0" w:tplc="9D3C7C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294E73"/>
    <w:multiLevelType w:val="hybridMultilevel"/>
    <w:tmpl w:val="B9F0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41ED0"/>
    <w:multiLevelType w:val="hybridMultilevel"/>
    <w:tmpl w:val="6C5A2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41A8"/>
    <w:multiLevelType w:val="hybridMultilevel"/>
    <w:tmpl w:val="C00E6872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13E72"/>
    <w:multiLevelType w:val="hybridMultilevel"/>
    <w:tmpl w:val="EA1255DC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D8"/>
    <w:rsid w:val="000536E8"/>
    <w:rsid w:val="00232616"/>
    <w:rsid w:val="00401211"/>
    <w:rsid w:val="004E61D8"/>
    <w:rsid w:val="005800B6"/>
    <w:rsid w:val="008F565B"/>
    <w:rsid w:val="009D18BB"/>
    <w:rsid w:val="00B46F61"/>
    <w:rsid w:val="00DA2039"/>
    <w:rsid w:val="00DA22EE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3FC7"/>
  <w15:chartTrackingRefBased/>
  <w15:docId w15:val="{690E8A53-60D2-4F74-A2B3-CCAC6328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61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C6F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" TargetMode="External"/><Relationship Id="rId5" Type="http://schemas.openxmlformats.org/officeDocument/2006/relationships/hyperlink" Target="https://rustxt.ru/antiplagi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2024-01-16T13:56:00Z</dcterms:created>
  <dcterms:modified xsi:type="dcterms:W3CDTF">2024-01-22T06:45:00Z</dcterms:modified>
</cp:coreProperties>
</file>