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7950" w:type="dxa"/>
        <w:jc w:val="center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50"/>
      </w:tblGrid>
      <w:tr w:rsidR="0002457B" w:rsidRPr="0002457B" w:rsidTr="0002457B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02457B" w:rsidRPr="0002457B" w:rsidRDefault="0002457B" w:rsidP="000245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02457B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  <w:t>Кругляков Тимофей Петрович</w:t>
            </w:r>
          </w:p>
        </w:tc>
      </w:tr>
      <w:tr w:rsidR="0002457B" w:rsidRPr="0002457B" w:rsidTr="0002457B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02457B" w:rsidRPr="0002457B" w:rsidRDefault="0002457B" w:rsidP="000245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02457B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</w:tr>
    </w:tbl>
    <w:p w:rsidR="0002457B" w:rsidRPr="0002457B" w:rsidRDefault="0002457B" w:rsidP="0002457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7950" w:type="dxa"/>
        <w:jc w:val="center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91"/>
        <w:gridCol w:w="98"/>
        <w:gridCol w:w="4261"/>
      </w:tblGrid>
      <w:tr w:rsidR="0002457B" w:rsidRPr="0002457B" w:rsidTr="0002457B">
        <w:trPr>
          <w:tblCellSpacing w:w="7" w:type="dxa"/>
          <w:jc w:val="center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02457B" w:rsidRPr="0002457B" w:rsidRDefault="0002457B" w:rsidP="0002457B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02457B">
              <w:rPr>
                <w:rFonts w:ascii="Tahoma" w:eastAsia="Times New Roman" w:hAnsi="Tahoma" w:cs="Tahoma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2247900" cy="2981325"/>
                  <wp:effectExtent l="0" t="0" r="0" b="9525"/>
                  <wp:docPr id="1" name="Рисунок 1" descr="http://zimamcb.ru/6102015/glavnay/kraevedenie/krugljakov_t.p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zimamcb.ru/6102015/glavnay/kraevedenie/krugljakov_t.p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7900" cy="2981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2457B" w:rsidRPr="0002457B" w:rsidRDefault="0002457B" w:rsidP="0002457B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02457B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2457B" w:rsidRPr="0002457B" w:rsidRDefault="0002457B" w:rsidP="0002457B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0245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 Кругляков Тимофей Петрович родился 5 ноября 1890 г., станица Ермаковская (ныне Тацинского района Ростовской области).</w:t>
            </w:r>
          </w:p>
        </w:tc>
      </w:tr>
      <w:tr w:rsidR="0002457B" w:rsidRPr="0002457B" w:rsidTr="0002457B">
        <w:trPr>
          <w:tblCellSpacing w:w="7" w:type="dxa"/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02457B" w:rsidRPr="0002457B" w:rsidRDefault="0002457B" w:rsidP="0002457B">
            <w:pPr>
              <w:spacing w:after="0" w:line="284" w:lineRule="atLeast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2457B" w:rsidRPr="0002457B" w:rsidRDefault="0002457B" w:rsidP="0002457B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02457B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2457B" w:rsidRPr="0002457B" w:rsidRDefault="0002457B" w:rsidP="0002457B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0245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  Генерал-майор (1940 г.).</w:t>
            </w:r>
          </w:p>
        </w:tc>
      </w:tr>
      <w:tr w:rsidR="0002457B" w:rsidRPr="0002457B" w:rsidTr="0002457B">
        <w:trPr>
          <w:tblCellSpacing w:w="7" w:type="dxa"/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02457B" w:rsidRPr="0002457B" w:rsidRDefault="0002457B" w:rsidP="0002457B">
            <w:pPr>
              <w:spacing w:after="0" w:line="284" w:lineRule="atLeast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2457B" w:rsidRPr="0002457B" w:rsidRDefault="0002457B" w:rsidP="0002457B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02457B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2457B" w:rsidRPr="0002457B" w:rsidRDefault="0002457B" w:rsidP="0002457B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0245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В русской армии с 1911 г., подпоручик. Окончил 3-ю Иркутскую школу прапорщиков (1914 г.), Стрелково-тактические курсы усовершенствования комсостава РККА «Выстрел» им. Коминтерна (1931 г.), Военную академию им. М.В. Фрунзе (1936 г.).</w:t>
            </w:r>
          </w:p>
        </w:tc>
      </w:tr>
      <w:tr w:rsidR="0002457B" w:rsidRPr="0002457B" w:rsidTr="0002457B">
        <w:trPr>
          <w:tblCellSpacing w:w="7" w:type="dxa"/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02457B" w:rsidRPr="0002457B" w:rsidRDefault="0002457B" w:rsidP="0002457B">
            <w:pPr>
              <w:spacing w:after="0" w:line="284" w:lineRule="atLeast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2457B" w:rsidRPr="0002457B" w:rsidRDefault="0002457B" w:rsidP="0002457B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02457B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2457B" w:rsidRPr="0002457B" w:rsidRDefault="0002457B" w:rsidP="0002457B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0245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январе 1918 года после расформирования 214 полка он нап- </w:t>
            </w:r>
          </w:p>
        </w:tc>
      </w:tr>
    </w:tbl>
    <w:p w:rsidR="0002457B" w:rsidRPr="0002457B" w:rsidRDefault="0002457B" w:rsidP="0002457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7950" w:type="dxa"/>
        <w:jc w:val="center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50"/>
      </w:tblGrid>
      <w:tr w:rsidR="0002457B" w:rsidRPr="0002457B" w:rsidTr="0002457B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02457B" w:rsidRPr="0002457B" w:rsidRDefault="0002457B" w:rsidP="0002457B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0245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равился к месту жительства родителей в Зимовники Сальского уезда Донской области. По предложению  Зимовниковского ревкома, его председателя Савина М.К. он был назначен заведующим военным отделом ревкома. В конце февраля 1918 года по решению Зимовниковского ревкома ему было поручено организовать партизанский отряд, который и был создан в количестве 200 человек. А Тимофея Петровича Круглякова  избрали командиром отряда. С этого момента  Тимофей Петрович определил свою дальнейшую судьбу. Он служил на командных должностях различного ранга до конца февраля 1921 года.</w:t>
            </w:r>
          </w:p>
        </w:tc>
      </w:tr>
      <w:tr w:rsidR="0002457B" w:rsidRPr="0002457B" w:rsidTr="0002457B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02457B" w:rsidRPr="0002457B" w:rsidRDefault="0002457B" w:rsidP="0002457B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02457B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  </w:t>
            </w:r>
            <w:r w:rsidRPr="000245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Гражданскую войну Т. П. Кругляков воевал на Южном фронте был командиром бригады. В межвоенный период в феврале 1921 г. Т. П. Кругляков уволен в запас. В октябре 1929 г. вновь призван в РККА, службу проходил в должностях командира стрелкового полка, дивизии. С декабря 1937 г. член Военного совета ХВО, с апреля 1939 г. заместитель командующего войсками СКВО, с июля 1940 г. помощник командующего войсками ОрВО по вузам.</w:t>
            </w:r>
          </w:p>
        </w:tc>
      </w:tr>
      <w:tr w:rsidR="0002457B" w:rsidRPr="0002457B" w:rsidTr="0002457B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02457B" w:rsidRPr="0002457B" w:rsidRDefault="0002457B" w:rsidP="0002457B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02457B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  </w:t>
            </w:r>
            <w:r w:rsidRPr="000245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 начала Великой Отечественной войны Т. П. Кругляков – помощник командующего войсками САВО по ПВО и командующий Средне-Азиатской зоной ПВО. С апреля 1942 г. заместитель командующего Войсками ПВО страны, с июля вновь командующий войсками Средне-Азиатской зоны ПВО, с октября представитель Центрального штаба партизанского движения на Сталинградском фронте. Кругляков Тимофей Петрович возглавил штаб партизанского отряда «Южный фронт», чьи подразделения принимали активное в освобождении Зимовников от немецко-фашистских захватчиков. В марте 1943 г. назначен заместителем командующего 65-й армией Центрального фронта, в июле – 21-й армией Западного фронта, затем командир 69-го стрелкового корпуса. В составе 21, 68 и 33-й армий Западного фронта соединения корпуса под командованием Т. П. Круглякова участвовали в Смоленской, Спас-Дсменской, Ельнинско-Дорогобужской, Смоленско-Рославльской наступательных операциях, в освобождении г. Ельня. В этих операциях Т. П. Кругляков показал себя «требовательным к себе и подчиненным, тактически грамотным командиром, умеющим правильно организовать взаимодействие родов войск» (из боевой характеристики). С декабря 1943 г. Т. П. Кругляков – командир 113-го стрелкового корпуса, входившего в состав 49-й и 31-й армий Западного и 3-го Белорусского фронтов. Участвовал в Витебско-Оршанской наступательной операции. За потерю управления корпусом в ходе операции Т. П. Кругляков от должности был отстранен и в июле 1944 г. назначен командиром 46-й запасной стрелковой дивизии ПриВО.</w:t>
            </w:r>
          </w:p>
        </w:tc>
      </w:tr>
      <w:tr w:rsidR="0002457B" w:rsidRPr="0002457B" w:rsidTr="0002457B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02457B" w:rsidRPr="0002457B" w:rsidRDefault="0002457B" w:rsidP="0002457B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02457B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 </w:t>
            </w:r>
            <w:r w:rsidRPr="000245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После войны Т. П. Кругляков – начальник строительства и расквартирования войск КазВО, затем ПриВО. С июля 1946 г. военный комиссар Татарской АССР. С 1954 г. в запасе. Умер 24.5.1966 г., г. Казань.</w:t>
            </w:r>
          </w:p>
        </w:tc>
      </w:tr>
    </w:tbl>
    <w:p w:rsidR="0002457B" w:rsidRPr="0002457B" w:rsidRDefault="0002457B" w:rsidP="0002457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02457B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lastRenderedPageBreak/>
        <w:t> </w:t>
      </w:r>
    </w:p>
    <w:p w:rsidR="00993072" w:rsidRDefault="00993072">
      <w:bookmarkStart w:id="0" w:name="_GoBack"/>
      <w:bookmarkEnd w:id="0"/>
    </w:p>
    <w:sectPr w:rsidR="009930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57B"/>
    <w:rsid w:val="0002457B"/>
    <w:rsid w:val="001514CB"/>
    <w:rsid w:val="00993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D115C2-F1A4-48E9-8F8E-ED6F3AD95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2457B"/>
    <w:rPr>
      <w:b/>
      <w:bCs/>
    </w:rPr>
  </w:style>
  <w:style w:type="paragraph" w:styleId="a4">
    <w:name w:val="Normal (Web)"/>
    <w:basedOn w:val="a"/>
    <w:uiPriority w:val="99"/>
    <w:semiHidden/>
    <w:unhideWhenUsed/>
    <w:rsid w:val="000245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62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479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Власть Инфо</dc:creator>
  <cp:keywords/>
  <dc:description/>
  <cp:lastModifiedBy>Власть Инфо</cp:lastModifiedBy>
  <cp:revision>1</cp:revision>
  <dcterms:created xsi:type="dcterms:W3CDTF">2017-11-07T12:00:00Z</dcterms:created>
  <dcterms:modified xsi:type="dcterms:W3CDTF">2017-11-07T12:00:00Z</dcterms:modified>
</cp:coreProperties>
</file>